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07DC" w14:textId="6858C687" w:rsidR="000445CB" w:rsidRPr="000445CB" w:rsidRDefault="000445CB" w:rsidP="000445CB">
      <w:pPr>
        <w:pStyle w:val="NormaaliWWW"/>
        <w:spacing w:after="0" w:afterAutospacing="0"/>
        <w:rPr>
          <w:b/>
          <w:bCs/>
        </w:rPr>
      </w:pPr>
      <w:r w:rsidRPr="000445CB">
        <w:rPr>
          <w:b/>
          <w:bCs/>
          <w:sz w:val="28"/>
          <w:szCs w:val="28"/>
        </w:rPr>
        <w:t>Poliitikkojen on viimein tartuttava</w:t>
      </w:r>
      <w:r>
        <w:rPr>
          <w:b/>
          <w:bCs/>
        </w:rPr>
        <w:t xml:space="preserve"> </w:t>
      </w:r>
      <w:r w:rsidRPr="000445CB">
        <w:rPr>
          <w:b/>
          <w:bCs/>
          <w:sz w:val="28"/>
          <w:szCs w:val="28"/>
        </w:rPr>
        <w:t>digivyöryn tuomiin ongelmiin</w:t>
      </w:r>
    </w:p>
    <w:p w14:paraId="2A4B3B7F" w14:textId="77777777" w:rsidR="000445CB" w:rsidRDefault="000445CB" w:rsidP="000445CB">
      <w:pPr>
        <w:pStyle w:val="NormaaliWWW"/>
        <w:spacing w:after="0" w:afterAutospacing="0"/>
      </w:pPr>
      <w:r w:rsidRPr="000445CB">
        <w:rPr>
          <w:b/>
          <w:bCs/>
          <w:sz w:val="28"/>
          <w:szCs w:val="28"/>
        </w:rPr>
        <w:t>Äänestäjien on tivattava korjaustoimia vaaleihin valmistautuvilta puolueilta</w:t>
      </w:r>
      <w:r>
        <w:rPr>
          <w:sz w:val="28"/>
          <w:szCs w:val="28"/>
        </w:rPr>
        <w:t xml:space="preserve"> </w:t>
      </w:r>
    </w:p>
    <w:p w14:paraId="23362FEF" w14:textId="77777777" w:rsidR="000445CB" w:rsidRDefault="000445CB" w:rsidP="000445CB">
      <w:pPr>
        <w:pStyle w:val="NormaaliWWW"/>
        <w:spacing w:after="0" w:afterAutospacing="0"/>
      </w:pPr>
    </w:p>
    <w:p w14:paraId="70D9B186" w14:textId="77777777" w:rsidR="000445CB" w:rsidRDefault="000445CB" w:rsidP="000445CB">
      <w:pPr>
        <w:pStyle w:val="NormaaliWWW"/>
        <w:spacing w:after="0" w:afterAutospacing="0"/>
        <w:jc w:val="both"/>
      </w:pPr>
      <w:r>
        <w:rPr>
          <w:sz w:val="28"/>
          <w:szCs w:val="28"/>
        </w:rPr>
        <w:t>Valtiovalta puskee suomalaista yhteiskuntaa nyt hurjaa vauhtia kaiken kattavan digitalisaation huomaan.</w:t>
      </w:r>
    </w:p>
    <w:p w14:paraId="6A7C4961" w14:textId="77777777" w:rsidR="000445CB" w:rsidRDefault="000445CB" w:rsidP="000445CB">
      <w:pPr>
        <w:pStyle w:val="NormaaliWWW"/>
        <w:spacing w:after="0" w:afterAutospacing="0"/>
        <w:jc w:val="both"/>
      </w:pPr>
      <w:r>
        <w:rPr>
          <w:sz w:val="28"/>
          <w:szCs w:val="28"/>
        </w:rPr>
        <w:t>Vuoden alussa valtion aluehallinnon uudistus synnytti valtakunnallisen Lupa- ja valvontaviraston sekä 10 alueellista elinvoimakeskusta. Kun entisiä virastoja yhdistettiin, karsittiin samalla palveluita ja vähennettiin henkilöstöä.</w:t>
      </w:r>
    </w:p>
    <w:p w14:paraId="3D17F710" w14:textId="77777777" w:rsidR="000445CB" w:rsidRDefault="000445CB" w:rsidP="000445CB">
      <w:pPr>
        <w:pStyle w:val="NormaaliWWW"/>
        <w:spacing w:after="0" w:afterAutospacing="0"/>
        <w:jc w:val="both"/>
      </w:pPr>
      <w:r>
        <w:rPr>
          <w:sz w:val="28"/>
          <w:szCs w:val="28"/>
        </w:rPr>
        <w:t>Huhtikuussa Digi ensin -hankkeessa viranomaisten viestit muuttuivat ensi sijassa sähköisiksi. Suomi.fi -pisteet ovat avainsana. Paperisena viestit saa, jos pystyy vuoden jaksoissa ilmoittamaan viranomaiselle paperitoiveensa.</w:t>
      </w:r>
    </w:p>
    <w:p w14:paraId="5B6DFF12" w14:textId="77777777" w:rsidR="000445CB" w:rsidRDefault="000445CB" w:rsidP="000445CB">
      <w:pPr>
        <w:pStyle w:val="NormaaliWWW"/>
        <w:spacing w:after="0" w:afterAutospacing="0"/>
        <w:jc w:val="both"/>
      </w:pPr>
      <w:r>
        <w:rPr>
          <w:sz w:val="28"/>
          <w:szCs w:val="28"/>
        </w:rPr>
        <w:t xml:space="preserve">Vuoden digikehityksen kruunaa pääministeri </w:t>
      </w:r>
      <w:r>
        <w:rPr>
          <w:b/>
          <w:bCs/>
          <w:sz w:val="28"/>
          <w:szCs w:val="28"/>
        </w:rPr>
        <w:t xml:space="preserve">Petteri </w:t>
      </w:r>
      <w:proofErr w:type="spellStart"/>
      <w:r>
        <w:rPr>
          <w:b/>
          <w:bCs/>
          <w:sz w:val="28"/>
          <w:szCs w:val="28"/>
        </w:rPr>
        <w:t>Orpon</w:t>
      </w:r>
      <w:proofErr w:type="spellEnd"/>
      <w:r>
        <w:rPr>
          <w:sz w:val="28"/>
          <w:szCs w:val="28"/>
        </w:rPr>
        <w:t xml:space="preserve"> ja kunta- ja alueministeri </w:t>
      </w:r>
      <w:r>
        <w:rPr>
          <w:b/>
          <w:bCs/>
          <w:sz w:val="28"/>
          <w:szCs w:val="28"/>
        </w:rPr>
        <w:t>Anna-Kaisa Ikosen</w:t>
      </w:r>
      <w:r>
        <w:rPr>
          <w:sz w:val="28"/>
          <w:szCs w:val="28"/>
        </w:rPr>
        <w:t xml:space="preserve"> äsken allekirjoittama lakiesitys. Sen myötä viranomaiset voivat käyttää digitaalisissa palveluissa erilaisia tekoälysovelluksia automaattiseen neuvontaan.</w:t>
      </w:r>
    </w:p>
    <w:p w14:paraId="25DF42B6" w14:textId="77777777" w:rsidR="000445CB" w:rsidRDefault="000445CB" w:rsidP="000445CB">
      <w:pPr>
        <w:pStyle w:val="NormaaliWWW"/>
        <w:spacing w:after="0" w:afterAutospacing="0"/>
        <w:jc w:val="both"/>
      </w:pPr>
      <w:r>
        <w:rPr>
          <w:sz w:val="28"/>
          <w:szCs w:val="28"/>
        </w:rPr>
        <w:t>Hallitus tavoittelee kuntaministerin (HS 29.6.) mukaan ”tekoälyn avulla 20 prosenttia parempaa julkisen hallinnon tuottavuutta vuoteen 2031 mennessä”. Jutussa Ikonen ei avaa tekoälyn käytön ulottuvuuksia, onko kyse vain neuvonnasta vai päätöksistäkin. Ministeri ei liioin täsmennä, miten tavoitteen arvioidaan vaikuttavan työpaikkojen määrään tai onko se edes teknisesti mahdollista. Hän vakuuttaa optimistisesti: ”Meidän pitää vain tarttua tähän mahdollisuuteen nyt”.</w:t>
      </w:r>
    </w:p>
    <w:p w14:paraId="010F0C8C" w14:textId="77777777" w:rsidR="000445CB" w:rsidRDefault="000445CB" w:rsidP="000445CB">
      <w:pPr>
        <w:pStyle w:val="NormaaliWWW"/>
        <w:spacing w:after="0" w:afterAutospacing="0"/>
        <w:jc w:val="both"/>
      </w:pPr>
      <w:r>
        <w:rPr>
          <w:sz w:val="28"/>
          <w:szCs w:val="28"/>
        </w:rPr>
        <w:t>Sinänsä Ikonen on oikeassa. Uusi teknologia on otettava yhteiseen käyttöön. Mutta isojen tekoälypäätösten pohjaksi tarvitaan ensin mahdollisimman lavea yhteiskunnallinen keskustelu. Kuka voittaa, kuka häviää, miten kaikki pidetään mukana, miten demokratia kestää nämä paineet.</w:t>
      </w:r>
    </w:p>
    <w:p w14:paraId="396114D3" w14:textId="77777777" w:rsidR="000445CB" w:rsidRDefault="000445CB" w:rsidP="000445CB">
      <w:pPr>
        <w:pStyle w:val="NormaaliWWW"/>
        <w:spacing w:after="0" w:afterAutospacing="0"/>
        <w:jc w:val="both"/>
      </w:pPr>
      <w:r>
        <w:rPr>
          <w:sz w:val="28"/>
          <w:szCs w:val="28"/>
        </w:rPr>
        <w:t>Paavi Leo XIV on kiertokirjeessä muistuttanut ratkaisujen mittasuhteista:</w:t>
      </w:r>
    </w:p>
    <w:p w14:paraId="5C68C4CF" w14:textId="77777777" w:rsidR="000445CB" w:rsidRDefault="000445CB" w:rsidP="000445CB">
      <w:pPr>
        <w:pStyle w:val="NormaaliWWW"/>
        <w:spacing w:after="0" w:afterAutospacing="0"/>
        <w:jc w:val="both"/>
      </w:pPr>
      <w:r>
        <w:t>”</w:t>
      </w:r>
      <w:r>
        <w:rPr>
          <w:sz w:val="28"/>
          <w:szCs w:val="28"/>
        </w:rPr>
        <w:t>Tärkeät ja herkät päätökset ovat vaarassa jäädä täysin automatisoitujen järjestelmien päätettäväksi, jotka eivät tunne myötätuntoa, armoa, anteeksiantoa eivätkä ennen kaikkea toivoa, että ihmiset voivat muuttua. Siksi ne voivat synnyttää uusia syrjäytymisen muotoja”.</w:t>
      </w:r>
    </w:p>
    <w:p w14:paraId="3A531C8E" w14:textId="77777777" w:rsidR="000445CB" w:rsidRDefault="000445CB" w:rsidP="000445CB">
      <w:pPr>
        <w:pStyle w:val="NormaaliWWW"/>
        <w:spacing w:after="0" w:afterAutospacing="0"/>
        <w:jc w:val="both"/>
      </w:pPr>
      <w:r>
        <w:rPr>
          <w:sz w:val="28"/>
          <w:szCs w:val="28"/>
        </w:rPr>
        <w:t xml:space="preserve">Kaikissa tämän vuoden uudistuksissa linjataan, että viranomaisten kanssa voi asioida joko digitaalisesti, </w:t>
      </w:r>
      <w:proofErr w:type="spellStart"/>
      <w:r>
        <w:rPr>
          <w:sz w:val="28"/>
          <w:szCs w:val="28"/>
        </w:rPr>
        <w:t>puhelimitsi</w:t>
      </w:r>
      <w:proofErr w:type="spellEnd"/>
      <w:r>
        <w:rPr>
          <w:sz w:val="28"/>
          <w:szCs w:val="28"/>
        </w:rPr>
        <w:t xml:space="preserve">, </w:t>
      </w:r>
      <w:proofErr w:type="spellStart"/>
      <w:r>
        <w:rPr>
          <w:sz w:val="28"/>
          <w:szCs w:val="28"/>
        </w:rPr>
        <w:t>paperipostitse</w:t>
      </w:r>
      <w:proofErr w:type="spellEnd"/>
      <w:r>
        <w:rPr>
          <w:sz w:val="28"/>
          <w:szCs w:val="28"/>
        </w:rPr>
        <w:t xml:space="preserve"> tai kasvokkain. Hallitusohjelma kesältä 2023 vahvistaa tämän.</w:t>
      </w:r>
    </w:p>
    <w:p w14:paraId="217B47E2" w14:textId="77777777" w:rsidR="000445CB" w:rsidRDefault="000445CB" w:rsidP="000445CB">
      <w:pPr>
        <w:pStyle w:val="NormaaliWWW"/>
        <w:spacing w:after="0" w:afterAutospacing="0"/>
        <w:jc w:val="both"/>
      </w:pPr>
      <w:r>
        <w:rPr>
          <w:sz w:val="28"/>
          <w:szCs w:val="28"/>
        </w:rPr>
        <w:lastRenderedPageBreak/>
        <w:t>Lupaukset ovat pitkälti jääneet vain sanoiksi. Digin ylivalta merkitsee sadoille tuhansille digiongelmaisille kansalaisille sitä, että arkisten palvelujen hoito on käynyt mahdottomaksi.</w:t>
      </w:r>
    </w:p>
    <w:p w14:paraId="118169D8" w14:textId="77777777" w:rsidR="000445CB" w:rsidRDefault="000445CB" w:rsidP="000445CB">
      <w:pPr>
        <w:pStyle w:val="NormaaliWWW"/>
        <w:spacing w:after="0" w:afterAutospacing="0"/>
        <w:jc w:val="both"/>
      </w:pPr>
      <w:r>
        <w:rPr>
          <w:sz w:val="28"/>
          <w:szCs w:val="28"/>
        </w:rPr>
        <w:t>Ihan olematonta digiapu ei ole. Se keskittyy kuitenkin etelään ja keskuksiin. Ja useimmiten sitä antavat järjestöt, joiden rahoitusta kaiken aikaa karsitaan.</w:t>
      </w:r>
    </w:p>
    <w:p w14:paraId="2CC6348C" w14:textId="77777777" w:rsidR="000445CB" w:rsidRDefault="000445CB" w:rsidP="000445CB">
      <w:pPr>
        <w:pStyle w:val="NormaaliWWW"/>
        <w:spacing w:after="0" w:afterAutospacing="0"/>
        <w:jc w:val="both"/>
      </w:pPr>
      <w:r>
        <w:rPr>
          <w:sz w:val="28"/>
          <w:szCs w:val="28"/>
        </w:rPr>
        <w:t xml:space="preserve">Suomalaisen Naisliiton Saavutettavuus-toimikunta vaati 2024 kansalaisaloitteessa digitukipistettä joka kuntaan. Se olisi hyvä alku. </w:t>
      </w:r>
    </w:p>
    <w:p w14:paraId="4ADAB7B9" w14:textId="77777777" w:rsidR="000445CB" w:rsidRDefault="000445CB" w:rsidP="000445CB">
      <w:pPr>
        <w:pStyle w:val="NormaaliWWW"/>
        <w:spacing w:after="0" w:afterAutospacing="0"/>
        <w:jc w:val="both"/>
      </w:pPr>
      <w:r>
        <w:rPr>
          <w:sz w:val="28"/>
          <w:szCs w:val="28"/>
        </w:rPr>
        <w:t>Digikeskusteluissa törmää toistuvasti kysymykseen: Mikä on Suomi.fi. Se paljastaa, miten puutteellisesti mittavista muutoksista on jaettu tietoa. Myöhäistä ei ole vieläkään. Tarvitaan kunnon valistuskampanjat selkokielellä kaikkien kansalaisten avuksi.</w:t>
      </w:r>
    </w:p>
    <w:p w14:paraId="43C71E61" w14:textId="77777777" w:rsidR="000445CB" w:rsidRDefault="000445CB" w:rsidP="000445CB">
      <w:pPr>
        <w:pStyle w:val="NormaaliWWW"/>
        <w:spacing w:after="0" w:afterAutospacing="0"/>
        <w:jc w:val="both"/>
      </w:pPr>
      <w:r>
        <w:rPr>
          <w:sz w:val="28"/>
          <w:szCs w:val="28"/>
        </w:rPr>
        <w:t>Päätösvalta on poliitikoilla. Heidän on viimein tosissaan tartuttava tähän isoon yhteiskunnalliseen ongelmaan. Meidän äänestäjienkin on toimittava, digiongelmat on nostettava esille mm. vaalikeskusteluissa ja tivattava niin puolueilta kuin ehdokkailta muutosta.</w:t>
      </w:r>
    </w:p>
    <w:p w14:paraId="48E557D7" w14:textId="77777777" w:rsidR="000445CB" w:rsidRDefault="000445CB" w:rsidP="000445CB">
      <w:pPr>
        <w:pStyle w:val="NormaaliWWW"/>
        <w:spacing w:after="0" w:afterAutospacing="0"/>
        <w:jc w:val="both"/>
      </w:pPr>
      <w:r>
        <w:rPr>
          <w:sz w:val="28"/>
          <w:szCs w:val="28"/>
        </w:rPr>
        <w:t xml:space="preserve">Ratkaisumallejakin on. Vanhusasiavaltuutettu </w:t>
      </w:r>
      <w:r>
        <w:rPr>
          <w:b/>
          <w:bCs/>
          <w:sz w:val="28"/>
          <w:szCs w:val="28"/>
        </w:rPr>
        <w:t>Päivi Topon</w:t>
      </w:r>
      <w:r>
        <w:rPr>
          <w:sz w:val="28"/>
          <w:szCs w:val="28"/>
        </w:rPr>
        <w:t xml:space="preserve"> toimintakertomukseen vuodelta 2025 sisältyvät kaikki toimet, joilla korjataan niin ikäihmisten kuin muidenkin digiongelmista kärsivien ahdinkoa.</w:t>
      </w:r>
    </w:p>
    <w:p w14:paraId="21679C76" w14:textId="77777777" w:rsidR="000445CB" w:rsidRDefault="000445CB" w:rsidP="000445CB">
      <w:pPr>
        <w:pStyle w:val="NormaaliWWW"/>
        <w:spacing w:after="0" w:afterAutospacing="0"/>
      </w:pPr>
    </w:p>
    <w:p w14:paraId="1EEA2E0A" w14:textId="77777777" w:rsidR="000445CB" w:rsidRDefault="000445CB" w:rsidP="000445CB">
      <w:pPr>
        <w:pStyle w:val="NormaaliWWW"/>
        <w:spacing w:after="0" w:afterAutospacing="0"/>
      </w:pPr>
      <w:r>
        <w:rPr>
          <w:sz w:val="28"/>
          <w:szCs w:val="28"/>
        </w:rPr>
        <w:t>Kirsti Pohjonen</w:t>
      </w:r>
    </w:p>
    <w:p w14:paraId="18F500F0" w14:textId="77777777" w:rsidR="000445CB" w:rsidRDefault="000445CB" w:rsidP="000445CB">
      <w:pPr>
        <w:pStyle w:val="NormaaliWWW"/>
        <w:spacing w:after="0" w:afterAutospacing="0"/>
      </w:pPr>
      <w:r>
        <w:rPr>
          <w:sz w:val="28"/>
          <w:szCs w:val="28"/>
        </w:rPr>
        <w:t>Suomalaisen Naisliiton</w:t>
      </w:r>
    </w:p>
    <w:p w14:paraId="0A31BFB9" w14:textId="77777777" w:rsidR="000445CB" w:rsidRDefault="000445CB" w:rsidP="000445CB">
      <w:pPr>
        <w:pStyle w:val="NormaaliWWW"/>
        <w:spacing w:after="0" w:afterAutospacing="0"/>
      </w:pPr>
      <w:r>
        <w:rPr>
          <w:sz w:val="28"/>
          <w:szCs w:val="28"/>
        </w:rPr>
        <w:t>Saavutettavuus-toimikunta</w:t>
      </w:r>
    </w:p>
    <w:p w14:paraId="09F8B7E5" w14:textId="77777777" w:rsidR="00B130E7" w:rsidRDefault="00B130E7"/>
    <w:sectPr w:rsidR="00B130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CB"/>
    <w:rsid w:val="000445CB"/>
    <w:rsid w:val="00076F26"/>
    <w:rsid w:val="003C2146"/>
    <w:rsid w:val="00A00EB0"/>
    <w:rsid w:val="00B130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1EDC"/>
  <w15:chartTrackingRefBased/>
  <w15:docId w15:val="{682369A4-5B82-4C7C-9E13-B4100CCC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4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44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445C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445C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445C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445C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445C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445C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445C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445C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445C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445C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445C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445C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445C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445C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445C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445CB"/>
    <w:rPr>
      <w:rFonts w:eastAsiaTheme="majorEastAsia" w:cstheme="majorBidi"/>
      <w:color w:val="272727" w:themeColor="text1" w:themeTint="D8"/>
    </w:rPr>
  </w:style>
  <w:style w:type="paragraph" w:styleId="Otsikko">
    <w:name w:val="Title"/>
    <w:basedOn w:val="Normaali"/>
    <w:next w:val="Normaali"/>
    <w:link w:val="OtsikkoChar"/>
    <w:uiPriority w:val="10"/>
    <w:qFormat/>
    <w:rsid w:val="00044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445C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445C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445C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445C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445CB"/>
    <w:rPr>
      <w:i/>
      <w:iCs/>
      <w:color w:val="404040" w:themeColor="text1" w:themeTint="BF"/>
    </w:rPr>
  </w:style>
  <w:style w:type="paragraph" w:styleId="Luettelokappale">
    <w:name w:val="List Paragraph"/>
    <w:basedOn w:val="Normaali"/>
    <w:uiPriority w:val="34"/>
    <w:qFormat/>
    <w:rsid w:val="000445CB"/>
    <w:pPr>
      <w:ind w:left="720"/>
      <w:contextualSpacing/>
    </w:pPr>
  </w:style>
  <w:style w:type="character" w:styleId="Voimakaskorostus">
    <w:name w:val="Intense Emphasis"/>
    <w:basedOn w:val="Kappaleenoletusfontti"/>
    <w:uiPriority w:val="21"/>
    <w:qFormat/>
    <w:rsid w:val="000445CB"/>
    <w:rPr>
      <w:i/>
      <w:iCs/>
      <w:color w:val="0F4761" w:themeColor="accent1" w:themeShade="BF"/>
    </w:rPr>
  </w:style>
  <w:style w:type="paragraph" w:styleId="Erottuvalainaus">
    <w:name w:val="Intense Quote"/>
    <w:basedOn w:val="Normaali"/>
    <w:next w:val="Normaali"/>
    <w:link w:val="ErottuvalainausChar"/>
    <w:uiPriority w:val="30"/>
    <w:qFormat/>
    <w:rsid w:val="0004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445CB"/>
    <w:rPr>
      <w:i/>
      <w:iCs/>
      <w:color w:val="0F4761" w:themeColor="accent1" w:themeShade="BF"/>
    </w:rPr>
  </w:style>
  <w:style w:type="character" w:styleId="Erottuvaviittaus">
    <w:name w:val="Intense Reference"/>
    <w:basedOn w:val="Kappaleenoletusfontti"/>
    <w:uiPriority w:val="32"/>
    <w:qFormat/>
    <w:rsid w:val="000445CB"/>
    <w:rPr>
      <w:b/>
      <w:bCs/>
      <w:smallCaps/>
      <w:color w:val="0F4761" w:themeColor="accent1" w:themeShade="BF"/>
      <w:spacing w:val="5"/>
    </w:rPr>
  </w:style>
  <w:style w:type="paragraph" w:styleId="NormaaliWWW">
    <w:name w:val="Normal (Web)"/>
    <w:basedOn w:val="Normaali"/>
    <w:uiPriority w:val="99"/>
    <w:semiHidden/>
    <w:unhideWhenUsed/>
    <w:rsid w:val="000445C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3122</Characters>
  <Application>Microsoft Office Word</Application>
  <DocSecurity>0</DocSecurity>
  <Lines>56</Lines>
  <Paragraphs>23</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Ojala</dc:creator>
  <cp:keywords/>
  <dc:description/>
  <cp:lastModifiedBy>Kirsti Ojala</cp:lastModifiedBy>
  <cp:revision>1</cp:revision>
  <dcterms:created xsi:type="dcterms:W3CDTF">2026-07-16T10:59:00Z</dcterms:created>
  <dcterms:modified xsi:type="dcterms:W3CDTF">2026-07-16T11:05:00Z</dcterms:modified>
</cp:coreProperties>
</file>