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09EF" w14:textId="77777777" w:rsidR="0013642A" w:rsidRPr="0013642A" w:rsidRDefault="0013642A" w:rsidP="0013642A">
      <w:r w:rsidRPr="0013642A">
        <w:rPr>
          <w:b/>
          <w:bCs/>
        </w:rPr>
        <w:t>Saavutettavuus-ryhmän raportti</w:t>
      </w:r>
    </w:p>
    <w:p w14:paraId="341D125B" w14:textId="77777777" w:rsidR="0013642A" w:rsidRPr="0013642A" w:rsidRDefault="0013642A" w:rsidP="0013642A"/>
    <w:p w14:paraId="5A5602B3" w14:textId="77777777" w:rsidR="0013642A" w:rsidRPr="0013642A" w:rsidRDefault="0013642A" w:rsidP="0013642A">
      <w:r w:rsidRPr="0013642A">
        <w:rPr>
          <w:b/>
          <w:bCs/>
        </w:rPr>
        <w:t>Osa 4</w:t>
      </w:r>
    </w:p>
    <w:p w14:paraId="30B27E78" w14:textId="77777777" w:rsidR="0013642A" w:rsidRPr="0013642A" w:rsidRDefault="0013642A" w:rsidP="0013642A"/>
    <w:p w14:paraId="4AAA9B95" w14:textId="77777777" w:rsidR="0013642A" w:rsidRPr="0013642A" w:rsidRDefault="0013642A" w:rsidP="0013642A">
      <w:r w:rsidRPr="0013642A">
        <w:t>Saavutettavuus-ryhmän taloustilanne 4.10.2024</w:t>
      </w:r>
    </w:p>
    <w:p w14:paraId="0E1F82BE" w14:textId="77777777" w:rsidR="0013642A" w:rsidRPr="0013642A" w:rsidRDefault="0013642A" w:rsidP="0013642A"/>
    <w:p w14:paraId="69E75DCE" w14:textId="77777777" w:rsidR="0013642A" w:rsidRPr="0013642A" w:rsidRDefault="0013642A" w:rsidP="0013642A">
      <w:r w:rsidRPr="0013642A">
        <w:t>Kaikkiaan ryhmän hallinnoitavana on ollut 14 400 euroa. Summa koostuu neljän eri tahon jakamista avustuksista.</w:t>
      </w:r>
    </w:p>
    <w:p w14:paraId="6C069D2C" w14:textId="77777777" w:rsidR="0013642A" w:rsidRPr="0013642A" w:rsidRDefault="0013642A" w:rsidP="0013642A">
      <w:r w:rsidRPr="0013642A">
        <w:t>- Opetusneuvos Hilja Vilkemaan stipendisäätiö päätti antaa aloitehankkeeseen 3 000 euroa. Ehtona oli, että sitä ei saanut käyttää lehtimainontaan.</w:t>
      </w:r>
    </w:p>
    <w:p w14:paraId="54C88C0E" w14:textId="77777777" w:rsidR="0013642A" w:rsidRPr="0013642A" w:rsidRDefault="0013642A" w:rsidP="0013642A">
      <w:r w:rsidRPr="0013642A">
        <w:t>- Suomalaisen Naisliiton Helsingin yhdistys antoi ryhmän käyttöön 2 000 euroa.</w:t>
      </w:r>
    </w:p>
    <w:p w14:paraId="2CB1E4A8" w14:textId="77777777" w:rsidR="0013642A" w:rsidRPr="0013642A" w:rsidRDefault="0013642A" w:rsidP="0013642A">
      <w:r w:rsidRPr="0013642A">
        <w:t>- Suomen Naisyhdistys lahjoitti hankkeeseen 2 000 euroa.</w:t>
      </w:r>
    </w:p>
    <w:p w14:paraId="3F9DC644" w14:textId="77777777" w:rsidR="0013642A" w:rsidRPr="0013642A" w:rsidRDefault="0013642A" w:rsidP="0013642A">
      <w:r w:rsidRPr="0013642A">
        <w:t>- Suomalainen Naisliitto myönsi aloitteen edistämiseen kaksi erää: 3 000 euroa ja</w:t>
      </w:r>
    </w:p>
    <w:p w14:paraId="22CBF240" w14:textId="77777777" w:rsidR="0013642A" w:rsidRPr="0013642A" w:rsidRDefault="0013642A" w:rsidP="0013642A">
      <w:r w:rsidRPr="0013642A">
        <w:t>4 400 euroa.</w:t>
      </w:r>
    </w:p>
    <w:p w14:paraId="05194909" w14:textId="77777777" w:rsidR="0013642A" w:rsidRPr="0013642A" w:rsidRDefault="0013642A" w:rsidP="0013642A"/>
    <w:p w14:paraId="36139232" w14:textId="77777777" w:rsidR="0013642A" w:rsidRPr="0013642A" w:rsidRDefault="0013642A" w:rsidP="0013642A">
      <w:r w:rsidRPr="0013642A">
        <w:t>Rahojen kanssa toimittiin niin, että Saavutettavuus-ryhmä määritteli käytön yleiset kohteet ja menoille rajat saatujen avustusten mukaisesti. Ryhmä on jakanut kaikki päätökset sisältävät pöytäkirjat liiton johdolle. Myös yhdistysten yhteyshenkilöt ja puheenjohtajat ovat saaneet jatkuvasti ajantasaista tietoa ryhmän työn edistymisestä.</w:t>
      </w:r>
    </w:p>
    <w:p w14:paraId="27DC5D49" w14:textId="77777777" w:rsidR="0013642A" w:rsidRPr="0013642A" w:rsidRDefault="0013642A" w:rsidP="0013642A">
      <w:r w:rsidRPr="0013642A">
        <w:t>Isompiin hankkeisiin, kuten räppeihin, pyydettiin erikseen liiton johdon hyväksyntä.</w:t>
      </w:r>
    </w:p>
    <w:p w14:paraId="4BF37A2F" w14:textId="77777777" w:rsidR="0013642A" w:rsidRPr="0013642A" w:rsidRDefault="0013642A" w:rsidP="0013642A"/>
    <w:p w14:paraId="56A32D8C" w14:textId="77777777" w:rsidR="0013642A" w:rsidRPr="0013642A" w:rsidRDefault="0013642A" w:rsidP="0013642A">
      <w:r w:rsidRPr="0013642A">
        <w:t>Ryhmän omat hankkeet ovat edenneet tehtyjen sopimusten mukaan. Laskut niistä ovat menneet suoraan Liitolle. Niiden maksamisesta on tarvittaessa neuvoteltu Naisliiton taloudenhoitajan Marja-Riitta Tervahaudan kanssa. Yhdistykset ovat samoin toimittaneet omat laskunsa suoraan liitolle.</w:t>
      </w:r>
    </w:p>
    <w:p w14:paraId="4D1730D8" w14:textId="77777777" w:rsidR="0013642A" w:rsidRPr="0013642A" w:rsidRDefault="0013642A" w:rsidP="0013642A"/>
    <w:p w14:paraId="0DB9B845" w14:textId="77777777" w:rsidR="0013642A" w:rsidRPr="0013642A" w:rsidRDefault="0013642A" w:rsidP="0013642A">
      <w:r w:rsidRPr="0013642A">
        <w:t>Yhdistyksille jaettiin heti aloitteen alussa oma osansa esitteistä ja huomioliiveistä. Niiden tilauksista vastasi Saavutettavuus-ryhmä. Keväällä, aloitteen alkupuolella yhdistyksille täsmennettiin, että he voivat jatkossa käyttää tilaisuuksiin ja mainontaan kukin 800 euroa eli yhteensä 4 800 euroa.</w:t>
      </w:r>
    </w:p>
    <w:p w14:paraId="28DEF4D4" w14:textId="77777777" w:rsidR="0013642A" w:rsidRPr="0013642A" w:rsidRDefault="0013642A" w:rsidP="0013642A">
      <w:r w:rsidRPr="0013642A">
        <w:t>Yhdistykset raportoivat itse näistä hankkeista.</w:t>
      </w:r>
    </w:p>
    <w:p w14:paraId="0C63209E" w14:textId="77777777" w:rsidR="0013642A" w:rsidRPr="0013642A" w:rsidRDefault="0013642A" w:rsidP="0013642A">
      <w:r w:rsidRPr="0013642A">
        <w:lastRenderedPageBreak/>
        <w:t>Reilut 40 prosenttia koko rahapotista on näin mennyt suoraan yhdistysten käyttöön. Heidän aktiivisuudestaan on sitten ollut kiinni, miten he ovat rahat käyttäneet tai jättäneet käyttämättä.</w:t>
      </w:r>
    </w:p>
    <w:p w14:paraId="51E6F855" w14:textId="77777777" w:rsidR="0013642A" w:rsidRPr="0013642A" w:rsidRDefault="0013642A" w:rsidP="0013642A">
      <w:r w:rsidRPr="0013642A">
        <w:t>Kiitettävän innokkaasti aloitehanketta on edistetty etenkin Torniossa, Vaasassa ja Hämeenlinnassa.</w:t>
      </w:r>
    </w:p>
    <w:p w14:paraId="24D1B1CB" w14:textId="77777777" w:rsidR="0013642A" w:rsidRPr="0013642A" w:rsidRDefault="0013642A" w:rsidP="0013642A"/>
    <w:p w14:paraId="1B9E7537" w14:textId="77777777" w:rsidR="0013642A" w:rsidRPr="0013642A" w:rsidRDefault="0013642A" w:rsidP="0013642A">
      <w:r w:rsidRPr="0013642A">
        <w:t>Saavutettavuus-ryhmä ei siis liikutellut itse rahaa, vaan piti huolta siitä, että valtuuksien rajoissa pysyttiin.</w:t>
      </w:r>
    </w:p>
    <w:p w14:paraId="290388DD" w14:textId="77777777" w:rsidR="0013642A" w:rsidRPr="0013642A" w:rsidRDefault="0013642A" w:rsidP="0013642A"/>
    <w:p w14:paraId="07A63D83" w14:textId="77777777" w:rsidR="0013642A" w:rsidRPr="0013642A" w:rsidRDefault="0013642A" w:rsidP="0013642A">
      <w:r w:rsidRPr="0013642A">
        <w:t>Näin se käytti varoja:</w:t>
      </w:r>
    </w:p>
    <w:p w14:paraId="0F92790C" w14:textId="77777777" w:rsidR="0013642A" w:rsidRPr="0013642A" w:rsidRDefault="0013642A" w:rsidP="0013642A">
      <w:r w:rsidRPr="0013642A">
        <w:t>Vaasassa painettuja esitteitä ohjattiin niin yhdistyksille kuin ryhmälle jaettavaksi kaikissa mahdollisissa tilaisuuksissa heti aloitteen auettua. Ne maksoivat kaikkiaan</w:t>
      </w:r>
    </w:p>
    <w:p w14:paraId="013A8C84" w14:textId="77777777" w:rsidR="0013642A" w:rsidRPr="0013642A" w:rsidRDefault="0013642A" w:rsidP="0013642A">
      <w:r w:rsidRPr="0013642A">
        <w:t xml:space="preserve">1 287 euroa. Kilpailutuksen jälkeen ne </w:t>
      </w:r>
      <w:proofErr w:type="gramStart"/>
      <w:r w:rsidRPr="0013642A">
        <w:t>toteutti</w:t>
      </w:r>
      <w:proofErr w:type="gramEnd"/>
      <w:r w:rsidRPr="0013642A">
        <w:t xml:space="preserve"> vaasalainen </w:t>
      </w:r>
      <w:proofErr w:type="spellStart"/>
      <w:r w:rsidRPr="0013642A">
        <w:t>Fackman</w:t>
      </w:r>
      <w:proofErr w:type="spellEnd"/>
      <w:r w:rsidRPr="0013642A">
        <w:t xml:space="preserve"> Oy.</w:t>
      </w:r>
    </w:p>
    <w:p w14:paraId="3E2D5E8C" w14:textId="77777777" w:rsidR="0013642A" w:rsidRPr="0013642A" w:rsidRDefault="0013642A" w:rsidP="0013642A"/>
    <w:p w14:paraId="6D90FC58" w14:textId="77777777" w:rsidR="0013642A" w:rsidRPr="0013642A" w:rsidRDefault="0013642A" w:rsidP="0013642A">
      <w:r w:rsidRPr="0013642A">
        <w:t>Allekirjoitusten keräämiseen esimerkiksi toreilla teetettiin huomioliivejä, joita jaettiin kaikille yhdistyksille ja ryhmälle. Hinta oli 480 euroa. Ne teetettiin Hattulassa.</w:t>
      </w:r>
    </w:p>
    <w:p w14:paraId="6E2DBF51" w14:textId="77777777" w:rsidR="0013642A" w:rsidRPr="0013642A" w:rsidRDefault="0013642A" w:rsidP="0013642A"/>
    <w:p w14:paraId="6C11704C" w14:textId="77777777" w:rsidR="0013642A" w:rsidRPr="0013642A" w:rsidRDefault="0013642A" w:rsidP="0013642A">
      <w:r w:rsidRPr="0013642A">
        <w:t>Huhtikuussa ryhmä päätti ottaa somen käyttöön. Facebookiin ja Instagramiin ostettiin mainokset kolmeksi ja puoleksi kuukaudeksi, toukokuun alusta elokuun puoliväliin. Näihin mainoksiin saatiin mukaan yhdeksän julkisuudessa tunnettua ihmistä. Mainoksessa oli lyhyt teksti aloitteesta, osoite oikeusministeriön sivuille sekä allekirjoittajana Suomalainen Naisliitto. Tekstin vieressä oli ”mannekiiniemme” kuva, jonka puhekuplassa he kehottivat allekirjoittamaan aloitteen niin kuin olivat jo itsekin tehneet.</w:t>
      </w:r>
    </w:p>
    <w:p w14:paraId="740E06C5" w14:textId="77777777" w:rsidR="0013642A" w:rsidRPr="0013642A" w:rsidRDefault="0013642A" w:rsidP="0013642A">
      <w:r w:rsidRPr="0013642A">
        <w:t>Mukaan lähtivät ministeri Sirkka-Liisa Anttila, entinen kansanedustaja, muusikko Mikko Alatalo, sarjakuvataiteilija Pertti Jarla, valtioneuvos Riitta Uosukainen, EU-meppi Merja Kyllönen, koomikko, kirjailija Simo Frangén, kuvataiteilija Soile Yli-</w:t>
      </w:r>
      <w:proofErr w:type="spellStart"/>
      <w:r w:rsidRPr="0013642A">
        <w:t>Mäyry</w:t>
      </w:r>
      <w:proofErr w:type="spellEnd"/>
      <w:r w:rsidRPr="0013642A">
        <w:t>, ministeri ja SAK:n entinen puheenjohtaja Lauri Ihalainen sekä entinen kansanedustaja, meppi ja ministeri Satu Hassi.</w:t>
      </w:r>
    </w:p>
    <w:p w14:paraId="5926BAD0" w14:textId="77777777" w:rsidR="0013642A" w:rsidRPr="0013642A" w:rsidRDefault="0013642A" w:rsidP="0013642A">
      <w:r w:rsidRPr="0013642A">
        <w:t>Mainokset keräsivät somessa tuhansia katsojia ja satoja tykkäyksiä.</w:t>
      </w:r>
    </w:p>
    <w:p w14:paraId="3DD99228" w14:textId="77777777" w:rsidR="0013642A" w:rsidRPr="0013642A" w:rsidRDefault="0013642A" w:rsidP="0013642A">
      <w:r w:rsidRPr="0013642A">
        <w:t>Ilmoitusten grafiikasta huolehti ilmaiseksi Hämeenlinnan yhdistyksen jäsen Aino Krohn. Someen mainokset vei nurmeslainen Viestintätoimisto Kukkuu.</w:t>
      </w:r>
    </w:p>
    <w:p w14:paraId="5EC8E524" w14:textId="77777777" w:rsidR="0013642A" w:rsidRPr="0013642A" w:rsidRDefault="0013642A" w:rsidP="0013642A">
      <w:r w:rsidRPr="0013642A">
        <w:t>Mainoslasku oli kaikkiaan 2 646,20 euroa.</w:t>
      </w:r>
    </w:p>
    <w:p w14:paraId="5C0B8366" w14:textId="77777777" w:rsidR="0013642A" w:rsidRPr="0013642A" w:rsidRDefault="0013642A" w:rsidP="0013642A"/>
    <w:p w14:paraId="40BCBA6B" w14:textId="77777777" w:rsidR="0013642A" w:rsidRPr="0013642A" w:rsidRDefault="0013642A" w:rsidP="0013642A">
      <w:r w:rsidRPr="0013642A">
        <w:lastRenderedPageBreak/>
        <w:t xml:space="preserve">Some-ilmoitusten keräämä laaja huomio sai Vaasan Kirsi Sandin ideoimaan räppivideon. Hän sai toteutukseen mukaan nimekkään </w:t>
      </w:r>
      <w:proofErr w:type="spellStart"/>
      <w:r w:rsidRPr="0013642A">
        <w:t>räptaiteilijan</w:t>
      </w:r>
      <w:proofErr w:type="spellEnd"/>
      <w:r w:rsidRPr="0013642A">
        <w:t xml:space="preserve"> Pekka Karppisen, taiteilijanimeltään Kuningas Pähkinä. Sen ”mummoina” olivat vaasalaiset Terttu Jokinen ja Marjut Berglund. Digitukiräppi pyöri netissä 1,5 kuukautta.</w:t>
      </w:r>
    </w:p>
    <w:p w14:paraId="234876F6" w14:textId="77777777" w:rsidR="0013642A" w:rsidRPr="0013642A" w:rsidRDefault="0013642A" w:rsidP="0013642A">
      <w:r w:rsidRPr="0013642A">
        <w:t>Kokonaishinta oli 1 421,40 euroa.</w:t>
      </w:r>
    </w:p>
    <w:p w14:paraId="2E0877E9" w14:textId="77777777" w:rsidR="0013642A" w:rsidRPr="0013642A" w:rsidRDefault="0013642A" w:rsidP="0013642A"/>
    <w:p w14:paraId="15ECF67F" w14:textId="77777777" w:rsidR="0013642A" w:rsidRPr="0013642A" w:rsidRDefault="0013642A" w:rsidP="0013642A">
      <w:r w:rsidRPr="0013642A">
        <w:t>Kukkuu-toimisto hoiti nettiin myös toisen räpin, Digitukitanssiräpin. Anneli Mäkisen kokoama joukko toteutti tanssiosuuden. Koreografia maksoi, tanssijat tulivat mukaan ilmaiseksi.</w:t>
      </w:r>
    </w:p>
    <w:p w14:paraId="3EB9193D" w14:textId="77777777" w:rsidR="0013642A" w:rsidRPr="0013642A" w:rsidRDefault="0013642A" w:rsidP="0013642A">
      <w:r w:rsidRPr="0013642A">
        <w:t>Räppien grafiikasta vastasi Onni Keskinen.</w:t>
      </w:r>
    </w:p>
    <w:p w14:paraId="5E0A0E5A" w14:textId="77777777" w:rsidR="0013642A" w:rsidRPr="0013642A" w:rsidRDefault="0013642A" w:rsidP="0013642A">
      <w:r w:rsidRPr="0013642A">
        <w:t>Kokonaishinta oli 821,90 euroa.</w:t>
      </w:r>
    </w:p>
    <w:p w14:paraId="42D580B1" w14:textId="77777777" w:rsidR="0013642A" w:rsidRPr="0013642A" w:rsidRDefault="0013642A" w:rsidP="0013642A"/>
    <w:p w14:paraId="13B6D2A8" w14:textId="77777777" w:rsidR="0013642A" w:rsidRPr="0013642A" w:rsidRDefault="0013642A" w:rsidP="0013642A">
      <w:r w:rsidRPr="0013642A">
        <w:t>Some-mainosten hinta oli kaikkiaan 4 889,50 euroa.</w:t>
      </w:r>
    </w:p>
    <w:p w14:paraId="67BC2E07" w14:textId="77777777" w:rsidR="0013642A" w:rsidRPr="0013642A" w:rsidRDefault="0013642A" w:rsidP="0013642A">
      <w:r w:rsidRPr="0013642A">
        <w:t xml:space="preserve">Mainokset ja molemmat räpit saivat useita tuhansia katsojia ja tuhansia kiitoksia. Mainokset virittivät </w:t>
      </w:r>
      <w:proofErr w:type="spellStart"/>
      <w:r w:rsidRPr="0013642A">
        <w:t>digipudokkuudesta</w:t>
      </w:r>
      <w:proofErr w:type="spellEnd"/>
      <w:r w:rsidRPr="0013642A">
        <w:t xml:space="preserve"> myös erinomaisia keskusteluja, joissa niissäkin Naisliiton hanketta kehuttiin.</w:t>
      </w:r>
    </w:p>
    <w:p w14:paraId="393EA8D2" w14:textId="77777777" w:rsidR="0013642A" w:rsidRPr="0013642A" w:rsidRDefault="0013642A" w:rsidP="0013642A"/>
    <w:p w14:paraId="33DF57CE" w14:textId="77777777" w:rsidR="0013642A" w:rsidRPr="0013642A" w:rsidRDefault="0013642A" w:rsidP="0013642A">
      <w:r w:rsidRPr="0013642A">
        <w:t>Edellä luetellut menot ovat yhteensä 11 456,50 euroa.</w:t>
      </w:r>
    </w:p>
    <w:p w14:paraId="1A3859AC" w14:textId="6926E603" w:rsidR="0013642A" w:rsidRPr="0013642A" w:rsidRDefault="0013642A" w:rsidP="0013642A">
      <w:r w:rsidRPr="0013642A">
        <w:t>Lisäksi tulevat Saavutettavuus-ryhmän matkakulut, joiden tarkka loppusumma ei tät</w:t>
      </w:r>
      <w:r w:rsidR="00ED5D16">
        <w:t xml:space="preserve">ä </w:t>
      </w:r>
      <w:r w:rsidRPr="0013642A">
        <w:t>kirjoitettaessa ollut vielä tiedossa.</w:t>
      </w:r>
    </w:p>
    <w:p w14:paraId="7ED4DB2B" w14:textId="77777777" w:rsidR="0013642A" w:rsidRPr="0013642A" w:rsidRDefault="0013642A" w:rsidP="0013642A"/>
    <w:p w14:paraId="46E90FF5" w14:textId="77777777" w:rsidR="0013642A" w:rsidRPr="0013642A" w:rsidRDefault="0013642A" w:rsidP="0013642A">
      <w:r w:rsidRPr="0013642A">
        <w:t>Selvää on jo nyt, että kokonaissummaa 14 400 euroa ei ylitetä. Todennäköisesti rahaa jää jonkin verran käyttämättä.</w:t>
      </w:r>
    </w:p>
    <w:p w14:paraId="76161646" w14:textId="77777777" w:rsidR="0013642A" w:rsidRPr="0013642A" w:rsidRDefault="0013642A" w:rsidP="0013642A"/>
    <w:p w14:paraId="09B50BAB" w14:textId="77777777" w:rsidR="00AA171B" w:rsidRDefault="00AA171B"/>
    <w:sectPr w:rsidR="00AA17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D6"/>
    <w:rsid w:val="00037164"/>
    <w:rsid w:val="0013642A"/>
    <w:rsid w:val="00482393"/>
    <w:rsid w:val="007B3395"/>
    <w:rsid w:val="008D26D6"/>
    <w:rsid w:val="00AA171B"/>
    <w:rsid w:val="00ED5D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B5DE"/>
  <w15:chartTrackingRefBased/>
  <w15:docId w15:val="{950B442B-2CCB-46C2-B770-0FF465C5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D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D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D26D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D26D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D26D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D26D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D26D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D26D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D26D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D26D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D26D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D26D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D26D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D26D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D26D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D26D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D26D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D26D6"/>
    <w:rPr>
      <w:rFonts w:eastAsiaTheme="majorEastAsia" w:cstheme="majorBidi"/>
      <w:color w:val="272727" w:themeColor="text1" w:themeTint="D8"/>
    </w:rPr>
  </w:style>
  <w:style w:type="paragraph" w:styleId="Otsikko">
    <w:name w:val="Title"/>
    <w:basedOn w:val="Normaali"/>
    <w:next w:val="Normaali"/>
    <w:link w:val="OtsikkoChar"/>
    <w:uiPriority w:val="10"/>
    <w:qFormat/>
    <w:rsid w:val="008D2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D26D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D26D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D26D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D26D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D26D6"/>
    <w:rPr>
      <w:i/>
      <w:iCs/>
      <w:color w:val="404040" w:themeColor="text1" w:themeTint="BF"/>
    </w:rPr>
  </w:style>
  <w:style w:type="paragraph" w:styleId="Luettelokappale">
    <w:name w:val="List Paragraph"/>
    <w:basedOn w:val="Normaali"/>
    <w:uiPriority w:val="34"/>
    <w:qFormat/>
    <w:rsid w:val="008D26D6"/>
    <w:pPr>
      <w:ind w:left="720"/>
      <w:contextualSpacing/>
    </w:pPr>
  </w:style>
  <w:style w:type="character" w:styleId="Voimakaskorostus">
    <w:name w:val="Intense Emphasis"/>
    <w:basedOn w:val="Kappaleenoletusfontti"/>
    <w:uiPriority w:val="21"/>
    <w:qFormat/>
    <w:rsid w:val="008D26D6"/>
    <w:rPr>
      <w:i/>
      <w:iCs/>
      <w:color w:val="0F4761" w:themeColor="accent1" w:themeShade="BF"/>
    </w:rPr>
  </w:style>
  <w:style w:type="paragraph" w:styleId="Erottuvalainaus">
    <w:name w:val="Intense Quote"/>
    <w:basedOn w:val="Normaali"/>
    <w:next w:val="Normaali"/>
    <w:link w:val="ErottuvalainausChar"/>
    <w:uiPriority w:val="30"/>
    <w:qFormat/>
    <w:rsid w:val="008D2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D26D6"/>
    <w:rPr>
      <w:i/>
      <w:iCs/>
      <w:color w:val="0F4761" w:themeColor="accent1" w:themeShade="BF"/>
    </w:rPr>
  </w:style>
  <w:style w:type="character" w:styleId="Erottuvaviittaus">
    <w:name w:val="Intense Reference"/>
    <w:basedOn w:val="Kappaleenoletusfontti"/>
    <w:uiPriority w:val="32"/>
    <w:qFormat/>
    <w:rsid w:val="008D26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4375">
      <w:bodyDiv w:val="1"/>
      <w:marLeft w:val="0"/>
      <w:marRight w:val="0"/>
      <w:marTop w:val="0"/>
      <w:marBottom w:val="0"/>
      <w:divBdr>
        <w:top w:val="none" w:sz="0" w:space="0" w:color="auto"/>
        <w:left w:val="none" w:sz="0" w:space="0" w:color="auto"/>
        <w:bottom w:val="none" w:sz="0" w:space="0" w:color="auto"/>
        <w:right w:val="none" w:sz="0" w:space="0" w:color="auto"/>
      </w:divBdr>
    </w:div>
    <w:div w:id="20070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4237</Characters>
  <Application>Microsoft Office Word</Application>
  <DocSecurity>0</DocSecurity>
  <Lines>35</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Keskinen</dc:creator>
  <cp:keywords/>
  <dc:description/>
  <cp:lastModifiedBy>PoytaDELL</cp:lastModifiedBy>
  <cp:revision>2</cp:revision>
  <dcterms:created xsi:type="dcterms:W3CDTF">2025-01-28T07:47:00Z</dcterms:created>
  <dcterms:modified xsi:type="dcterms:W3CDTF">2025-01-28T07:47:00Z</dcterms:modified>
</cp:coreProperties>
</file>